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5138"/>
      </w:tblGrid>
      <w:tr w:rsidR="001C2598" w14:paraId="4AA797C1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6158C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1. Name</w:t>
            </w:r>
          </w:p>
          <w:p w14:paraId="3B0546DE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Full name with professional titles (e.g., Dr., Prof., Mr., Ms.)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C9687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</w:rPr>
              <w:t>Dr. Francis KALEMEERA</w:t>
            </w:r>
          </w:p>
        </w:tc>
      </w:tr>
      <w:tr w:rsidR="001C2598" w14:paraId="2B52D631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5915F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 2.  Current Position</w:t>
            </w:r>
          </w:p>
          <w:p w14:paraId="2B569D37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Job title (e.g., Lecturer in Pharmacy Practice, Senior Lecturer in Pharmaceutics, Administrative Assistant)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A0732" w14:textId="77777777" w:rsidR="001C2598" w:rsidRPr="00E2227D" w:rsidRDefault="001C2598">
            <w:pPr>
              <w:rPr>
                <w:rFonts w:ascii="Aptos" w:eastAsia="Times New Roman" w:hAnsi="Aptos"/>
                <w:color w:val="000000"/>
              </w:rPr>
            </w:pPr>
            <w:r w:rsidRPr="00E2227D">
              <w:rPr>
                <w:rFonts w:ascii="Aptos" w:eastAsia="Times New Roman" w:hAnsi="Aptos"/>
              </w:rPr>
              <w:t>Lecturer in Pharmacy Practice</w:t>
            </w:r>
          </w:p>
        </w:tc>
      </w:tr>
      <w:tr w:rsidR="001C2598" w14:paraId="60FFE09F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FE527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3. Academic &amp; Professional Qualifications</w:t>
            </w:r>
          </w:p>
          <w:p w14:paraId="4536CA5B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Degrees, certifications, professional registrations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DDFF2" w14:textId="77777777" w:rsidR="001C2598" w:rsidRDefault="001C2598" w:rsidP="004C751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BSc</w:t>
            </w:r>
          </w:p>
          <w:p w14:paraId="63852D6A" w14:textId="77777777" w:rsidR="001C2598" w:rsidRDefault="001C2598" w:rsidP="004C751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BPharm</w:t>
            </w:r>
          </w:p>
          <w:p w14:paraId="072C27EF" w14:textId="77777777" w:rsidR="001C2598" w:rsidRDefault="001C2598" w:rsidP="004C751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MSc. Clinical Pharmacy</w:t>
            </w:r>
          </w:p>
          <w:p w14:paraId="4404A8EE" w14:textId="77777777" w:rsidR="001C2598" w:rsidRDefault="001C2598" w:rsidP="004C751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PhD. Pharmacy Practice</w:t>
            </w:r>
          </w:p>
          <w:p w14:paraId="01D199A4" w14:textId="77777777" w:rsidR="001C2598" w:rsidRDefault="001C2598" w:rsidP="004C751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Professional Certificate: Pharmacovigilance &amp; Pharmacoepidemiology</w:t>
            </w:r>
          </w:p>
        </w:tc>
      </w:tr>
      <w:tr w:rsidR="001C2598" w14:paraId="6E44E611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92EDF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4. Teaching Areas / Courses</w:t>
            </w:r>
          </w:p>
          <w:p w14:paraId="1F67FC34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Main courses taught (e.g., Pharmacology, Clinical Clerkships, Pharmacy Practice)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30C89" w14:textId="77777777" w:rsidR="001C2598" w:rsidRDefault="001C2598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Pharmacy Practice </w:t>
            </w:r>
          </w:p>
        </w:tc>
      </w:tr>
      <w:tr w:rsidR="001C2598" w14:paraId="2BE8577A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B1595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5. Research Interests</w:t>
            </w:r>
          </w:p>
          <w:p w14:paraId="49B7D543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Key focus areas, ongoing projects, and specializations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B4AA1" w14:textId="77777777" w:rsidR="001C2598" w:rsidRDefault="001C2598" w:rsidP="001C2598">
            <w:pPr>
              <w:pStyle w:val="ListParagraph"/>
              <w:numPr>
                <w:ilvl w:val="0"/>
                <w:numId w:val="3"/>
              </w:numPr>
              <w:rPr>
                <w:rFonts w:ascii="Aptos" w:eastAsia="Times New Roman" w:hAnsi="Aptos"/>
                <w:color w:val="000000"/>
              </w:rPr>
            </w:pPr>
            <w:r w:rsidRPr="001C2598">
              <w:rPr>
                <w:rFonts w:ascii="Aptos" w:eastAsia="Times New Roman" w:hAnsi="Aptos"/>
                <w:color w:val="000000"/>
              </w:rPr>
              <w:t>Key focus areas:</w:t>
            </w:r>
          </w:p>
          <w:p w14:paraId="2C7D46E7" w14:textId="34026FE4" w:rsidR="001C2598" w:rsidRDefault="001C2598" w:rsidP="001C2598">
            <w:pPr>
              <w:pStyle w:val="ListParagraph"/>
              <w:numPr>
                <w:ilvl w:val="1"/>
                <w:numId w:val="3"/>
              </w:numPr>
              <w:rPr>
                <w:rFonts w:ascii="Aptos" w:eastAsia="Times New Roman" w:hAnsi="Aptos"/>
                <w:color w:val="000000"/>
              </w:rPr>
            </w:pPr>
            <w:r w:rsidRPr="001C2598">
              <w:rPr>
                <w:rFonts w:ascii="Aptos" w:eastAsia="Times New Roman" w:hAnsi="Aptos"/>
                <w:color w:val="000000"/>
              </w:rPr>
              <w:t>Pharmacoepidemiology: Drug Use and Treatment Outcomes</w:t>
            </w:r>
          </w:p>
          <w:p w14:paraId="18AF351B" w14:textId="77777777" w:rsidR="001C2598" w:rsidRDefault="001C2598" w:rsidP="001C2598">
            <w:pPr>
              <w:pStyle w:val="ListParagraph"/>
              <w:ind w:left="1440"/>
              <w:rPr>
                <w:rFonts w:ascii="Aptos" w:eastAsia="Times New Roman" w:hAnsi="Aptos"/>
                <w:color w:val="000000"/>
              </w:rPr>
            </w:pPr>
          </w:p>
          <w:p w14:paraId="6FF771FF" w14:textId="00EBF88D" w:rsidR="001C2598" w:rsidRDefault="001C2598" w:rsidP="001C2598">
            <w:pPr>
              <w:pStyle w:val="ListParagraph"/>
              <w:numPr>
                <w:ilvl w:val="0"/>
                <w:numId w:val="3"/>
              </w:num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On-going projects:</w:t>
            </w:r>
          </w:p>
          <w:p w14:paraId="74DCAE76" w14:textId="4C082938" w:rsidR="001C2598" w:rsidRDefault="001C2598" w:rsidP="001C2598">
            <w:pPr>
              <w:pStyle w:val="ListParagraph"/>
              <w:numPr>
                <w:ilvl w:val="1"/>
                <w:numId w:val="3"/>
              </w:num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Point prevalence survey on antibiotics use</w:t>
            </w:r>
          </w:p>
          <w:p w14:paraId="375A929A" w14:textId="58F4E9C4" w:rsidR="001C2598" w:rsidRPr="001C2598" w:rsidRDefault="001C2598" w:rsidP="001C2598">
            <w:pPr>
              <w:pStyle w:val="ListParagraph"/>
              <w:numPr>
                <w:ilvl w:val="1"/>
                <w:numId w:val="3"/>
              </w:num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Antimicrobial prescribing in dentistry</w:t>
            </w:r>
          </w:p>
          <w:p w14:paraId="5D15E468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 </w:t>
            </w:r>
          </w:p>
        </w:tc>
      </w:tr>
      <w:tr w:rsidR="001C2598" w14:paraId="74076D5D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0BA2A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6. Publications &amp; Scholarly Output</w:t>
            </w:r>
          </w:p>
          <w:p w14:paraId="7EA2A4BC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Selected publications, conference presentations, or book chapters (linked if possible)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6CB70" w14:textId="5E7C6607" w:rsidR="001C2598" w:rsidRDefault="00071E1F">
            <w:pPr>
              <w:rPr>
                <w:rFonts w:ascii="Aptos" w:eastAsia="Times New Roman" w:hAnsi="Aptos"/>
                <w:color w:val="000000"/>
              </w:rPr>
            </w:pPr>
            <w:hyperlink r:id="rId5" w:history="1">
              <w:r w:rsidRPr="00071E1F">
                <w:rPr>
                  <w:rStyle w:val="Hyperlink"/>
                  <w:rFonts w:ascii="Aptos" w:eastAsia="Times New Roman" w:hAnsi="Aptos"/>
                </w:rPr>
                <w:t>FK Publications.docx</w:t>
              </w:r>
            </w:hyperlink>
          </w:p>
        </w:tc>
      </w:tr>
      <w:tr w:rsidR="001C2598" w14:paraId="063D2B38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B7548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7. Professional Memberships &amp; Service</w:t>
            </w:r>
          </w:p>
          <w:p w14:paraId="58CF2598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Membership in boards, councils, committees (e.g., Pharmacy Board of Trinidad and Tobago, PAHO collaborations)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21B47" w14:textId="2DDD3E3F" w:rsidR="001C2598" w:rsidRPr="00071E1F" w:rsidRDefault="00071E1F" w:rsidP="00071E1F">
            <w:pPr>
              <w:pStyle w:val="ListParagraph"/>
              <w:numPr>
                <w:ilvl w:val="0"/>
                <w:numId w:val="4"/>
              </w:num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Research Committee (School of Pharmacy, UWI)</w:t>
            </w:r>
          </w:p>
        </w:tc>
      </w:tr>
      <w:tr w:rsidR="001C2598" w14:paraId="6B40B640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FAE33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8. Administrative Roles</w:t>
            </w:r>
          </w:p>
          <w:p w14:paraId="35BAD6D6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Faculty/departmental responsibilities (e.g., Programme Coordinator, Committee Member)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A6B81" w14:textId="77777777" w:rsidR="00E2227D" w:rsidRDefault="00E2227D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Course coordinator: </w:t>
            </w:r>
          </w:p>
          <w:p w14:paraId="093C5332" w14:textId="7A9832D6" w:rsidR="001C2598" w:rsidRDefault="00E2227D" w:rsidP="00E2227D">
            <w:pPr>
              <w:pStyle w:val="ListParagraph"/>
              <w:numPr>
                <w:ilvl w:val="0"/>
                <w:numId w:val="5"/>
              </w:numPr>
              <w:rPr>
                <w:rFonts w:ascii="Aptos" w:eastAsia="Times New Roman" w:hAnsi="Aptos"/>
                <w:color w:val="000000"/>
              </w:rPr>
            </w:pPr>
            <w:r w:rsidRPr="00E2227D">
              <w:rPr>
                <w:rFonts w:ascii="Aptos" w:eastAsia="Times New Roman" w:hAnsi="Aptos"/>
                <w:color w:val="000000"/>
              </w:rPr>
              <w:t>Applied Therapeutics I</w:t>
            </w:r>
            <w:r>
              <w:rPr>
                <w:rFonts w:ascii="Aptos" w:eastAsia="Times New Roman" w:hAnsi="Aptos"/>
                <w:color w:val="000000"/>
              </w:rPr>
              <w:t xml:space="preserve"> (PHAR 3205)</w:t>
            </w:r>
          </w:p>
          <w:p w14:paraId="4909245D" w14:textId="47C11792" w:rsidR="00E2227D" w:rsidRDefault="00E2227D" w:rsidP="00E2227D">
            <w:pPr>
              <w:pStyle w:val="ListParagraph"/>
              <w:numPr>
                <w:ilvl w:val="0"/>
                <w:numId w:val="5"/>
              </w:num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Applied Therapeutics II (PHAR 3206)</w:t>
            </w:r>
          </w:p>
          <w:p w14:paraId="5BD09067" w14:textId="43B4487B" w:rsidR="00E2227D" w:rsidRPr="00E2227D" w:rsidRDefault="00E2227D" w:rsidP="00E2227D">
            <w:pPr>
              <w:pStyle w:val="ListParagraph"/>
              <w:numPr>
                <w:ilvl w:val="0"/>
                <w:numId w:val="5"/>
              </w:num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Complementary and Alternative Medicine (PHAR 3106)</w:t>
            </w:r>
          </w:p>
        </w:tc>
      </w:tr>
      <w:tr w:rsidR="001C2598" w14:paraId="1A66F946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CB89A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9. Awards &amp; Recognitions</w:t>
            </w:r>
          </w:p>
          <w:p w14:paraId="1362AF75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Scholarships, grants, fellowships, national or international awards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1E83B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</w:p>
        </w:tc>
      </w:tr>
      <w:tr w:rsidR="001C2598" w14:paraId="7873DACA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5C419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lastRenderedPageBreak/>
              <w:t>10. Contact Information</w:t>
            </w:r>
          </w:p>
          <w:p w14:paraId="6FF0F2D5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Email, office location, telephone (as permitted by UWI policy)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47688" w14:textId="77777777" w:rsidR="001C2598" w:rsidRDefault="00071E1F">
            <w:pPr>
              <w:rPr>
                <w:rFonts w:ascii="Aptos" w:eastAsia="Times New Roman" w:hAnsi="Aptos"/>
                <w:color w:val="000000"/>
              </w:rPr>
            </w:pPr>
            <w:hyperlink r:id="rId6" w:history="1">
              <w:r w:rsidRPr="00BB0568">
                <w:rPr>
                  <w:rStyle w:val="Hyperlink"/>
                  <w:rFonts w:ascii="Aptos" w:eastAsia="Times New Roman" w:hAnsi="Aptos"/>
                </w:rPr>
                <w:t>Francis.kalemeera@uwi.edu</w:t>
              </w:r>
            </w:hyperlink>
            <w:r>
              <w:rPr>
                <w:rFonts w:ascii="Aptos" w:eastAsia="Times New Roman" w:hAnsi="Aptos"/>
                <w:color w:val="000000"/>
              </w:rPr>
              <w:t xml:space="preserve"> </w:t>
            </w:r>
          </w:p>
          <w:p w14:paraId="09A0CA0C" w14:textId="1EB619A7" w:rsidR="00071E1F" w:rsidRDefault="00071E1F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Building 42</w:t>
            </w:r>
          </w:p>
        </w:tc>
      </w:tr>
      <w:tr w:rsidR="001C2598" w14:paraId="5D7DB3B9" w14:textId="77777777">
        <w:trPr>
          <w:trHeight w:val="330"/>
        </w:trPr>
        <w:tc>
          <w:tcPr>
            <w:tcW w:w="51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D6C93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11. Photo</w:t>
            </w:r>
          </w:p>
          <w:p w14:paraId="255AFA2D" w14:textId="77777777" w:rsidR="001C2598" w:rsidRDefault="001C2598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Professional headshot for uniform presentation</w:t>
            </w:r>
          </w:p>
        </w:tc>
        <w:tc>
          <w:tcPr>
            <w:tcW w:w="60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C61B9" w14:textId="0E33A519" w:rsidR="001C2598" w:rsidRDefault="001C2598">
            <w:pPr>
              <w:rPr>
                <w:rFonts w:ascii="Aptos" w:eastAsia="Times New Roman" w:hAnsi="Aptos"/>
                <w:color w:val="000000"/>
              </w:rPr>
            </w:pPr>
          </w:p>
        </w:tc>
      </w:tr>
    </w:tbl>
    <w:p w14:paraId="7CB882B4" w14:textId="77777777" w:rsidR="001706F3" w:rsidRDefault="001706F3"/>
    <w:sectPr w:rsidR="00170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0AAE"/>
    <w:multiLevelType w:val="hybridMultilevel"/>
    <w:tmpl w:val="22DCDACE"/>
    <w:lvl w:ilvl="0" w:tplc="33DE5062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14B1"/>
    <w:multiLevelType w:val="hybridMultilevel"/>
    <w:tmpl w:val="D930B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EFE"/>
    <w:multiLevelType w:val="hybridMultilevel"/>
    <w:tmpl w:val="693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54453"/>
    <w:multiLevelType w:val="hybridMultilevel"/>
    <w:tmpl w:val="EED4D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25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873753">
    <w:abstractNumId w:val="3"/>
  </w:num>
  <w:num w:numId="3" w16cid:durableId="1464930166">
    <w:abstractNumId w:val="2"/>
  </w:num>
  <w:num w:numId="4" w16cid:durableId="210384459">
    <w:abstractNumId w:val="0"/>
  </w:num>
  <w:num w:numId="5" w16cid:durableId="4793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98"/>
    <w:rsid w:val="00071E1F"/>
    <w:rsid w:val="001706F3"/>
    <w:rsid w:val="001C2598"/>
    <w:rsid w:val="00533FBE"/>
    <w:rsid w:val="009308BE"/>
    <w:rsid w:val="009A67A2"/>
    <w:rsid w:val="00BA72AE"/>
    <w:rsid w:val="00BE43F5"/>
    <w:rsid w:val="00C56B15"/>
    <w:rsid w:val="00CB13FA"/>
    <w:rsid w:val="00E2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63D17"/>
  <w15:chartTrackingRefBased/>
  <w15:docId w15:val="{5637CA38-22D7-4CB5-B153-30946237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9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5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5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5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5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5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1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is.kalemeera@uwi.edu" TargetMode="External"/><Relationship Id="rId5" Type="http://schemas.openxmlformats.org/officeDocument/2006/relationships/hyperlink" Target="file:///C:\Users\30001664\Downloads\FK%20Publication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Kalemeera</dc:creator>
  <cp:keywords/>
  <dc:description/>
  <cp:lastModifiedBy>Sharon Hodge</cp:lastModifiedBy>
  <cp:revision>2</cp:revision>
  <dcterms:created xsi:type="dcterms:W3CDTF">2025-08-26T13:47:00Z</dcterms:created>
  <dcterms:modified xsi:type="dcterms:W3CDTF">2025-08-26T13:47:00Z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d14eebe9-a42d-422f-860d-6a74c3cdb177</vt:lpwstr>
  </property>
</Properties>
</file>